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C108C" w14:textId="77777777" w:rsidR="00B47215" w:rsidRPr="00BE3B4A" w:rsidRDefault="00B47215" w:rsidP="00B47215">
      <w:pPr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 w:rsidRPr="00BE3B4A">
        <w:rPr>
          <w:rFonts w:ascii="Calibri" w:hAnsi="Calibri" w:cs="Calibri"/>
          <w:b/>
          <w:bCs/>
          <w:sz w:val="32"/>
          <w:szCs w:val="32"/>
        </w:rPr>
        <w:t>Worcester Women’s History Project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E3B4A">
        <w:rPr>
          <w:rFonts w:ascii="Calibri" w:hAnsi="Calibri" w:cs="Calibri"/>
          <w:b/>
          <w:bCs/>
          <w:sz w:val="32"/>
          <w:szCs w:val="32"/>
        </w:rPr>
        <w:t>at Worcester Historical Museum</w:t>
      </w:r>
    </w:p>
    <w:p w14:paraId="7F83A751" w14:textId="77777777" w:rsidR="00B47215" w:rsidRDefault="00B47215" w:rsidP="00B47215">
      <w:pPr>
        <w:spacing w:after="0"/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  <w:r>
        <w:rPr>
          <w:rFonts w:ascii="Calibri" w:hAnsi="Calibri" w:cs="Calibri"/>
          <w:b/>
          <w:bCs/>
          <w:i/>
          <w:iCs/>
          <w:sz w:val="32"/>
          <w:szCs w:val="32"/>
        </w:rPr>
        <w:t xml:space="preserve">invites you to </w:t>
      </w:r>
    </w:p>
    <w:p w14:paraId="78B6D42B" w14:textId="77777777" w:rsidR="00B47215" w:rsidRPr="0039593A" w:rsidRDefault="00B47215" w:rsidP="00B47215">
      <w:pPr>
        <w:spacing w:after="0"/>
        <w:jc w:val="center"/>
        <w:rPr>
          <w:rFonts w:ascii="Calibri" w:hAnsi="Calibri" w:cs="Calibri"/>
          <w:b/>
          <w:bCs/>
          <w:i/>
          <w:iCs/>
          <w:sz w:val="40"/>
          <w:szCs w:val="40"/>
        </w:rPr>
      </w:pPr>
      <w:r w:rsidRPr="0039593A">
        <w:rPr>
          <w:rFonts w:ascii="Calibri" w:hAnsi="Calibri" w:cs="Calibri"/>
          <w:b/>
          <w:bCs/>
          <w:i/>
          <w:iCs/>
          <w:sz w:val="40"/>
          <w:szCs w:val="40"/>
        </w:rPr>
        <w:t xml:space="preserve">2024 </w:t>
      </w:r>
      <w:r w:rsidRPr="0039593A">
        <w:rPr>
          <w:rFonts w:ascii="Calibri" w:hAnsi="Calibri" w:cs="Calibri"/>
          <w:b/>
          <w:bCs/>
          <w:sz w:val="40"/>
          <w:szCs w:val="40"/>
        </w:rPr>
        <w:t>Annual Meeting</w:t>
      </w:r>
    </w:p>
    <w:p w14:paraId="18F67EAB" w14:textId="77777777" w:rsidR="00B47215" w:rsidRDefault="00B47215" w:rsidP="00B47215">
      <w:pPr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 w:rsidRPr="00BE3B4A">
        <w:rPr>
          <w:rFonts w:ascii="Calibri" w:hAnsi="Calibri" w:cs="Calibri"/>
          <w:b/>
          <w:bCs/>
          <w:sz w:val="32"/>
          <w:szCs w:val="32"/>
        </w:rPr>
        <w:t>October 30</w:t>
      </w:r>
      <w:r>
        <w:rPr>
          <w:rFonts w:ascii="Calibri" w:hAnsi="Calibri" w:cs="Calibri"/>
          <w:b/>
          <w:bCs/>
          <w:sz w:val="32"/>
          <w:szCs w:val="32"/>
        </w:rPr>
        <w:t xml:space="preserve">th at </w:t>
      </w:r>
      <w:r w:rsidRPr="00BE3B4A">
        <w:rPr>
          <w:rFonts w:ascii="Calibri" w:hAnsi="Calibri" w:cs="Calibri"/>
          <w:b/>
          <w:bCs/>
          <w:sz w:val="32"/>
          <w:szCs w:val="32"/>
        </w:rPr>
        <w:t>6:00pm</w:t>
      </w:r>
    </w:p>
    <w:p w14:paraId="43662224" w14:textId="77777777" w:rsidR="00B47215" w:rsidRPr="00BE3B4A" w:rsidRDefault="00B47215" w:rsidP="00B47215">
      <w:pPr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Fletcher Auditorium</w:t>
      </w:r>
    </w:p>
    <w:p w14:paraId="40388583" w14:textId="77777777" w:rsidR="00B47215" w:rsidRDefault="00B47215" w:rsidP="00B47215">
      <w:pPr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Worcester Historical Museum</w:t>
      </w:r>
    </w:p>
    <w:p w14:paraId="5366C28A" w14:textId="77777777" w:rsidR="00B47215" w:rsidRDefault="00B47215" w:rsidP="00B47215">
      <w:pPr>
        <w:spacing w:after="0"/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</w:p>
    <w:p w14:paraId="2841FAB5" w14:textId="77777777" w:rsidR="00B47215" w:rsidRPr="006122C9" w:rsidRDefault="00B47215" w:rsidP="00B47215">
      <w:pPr>
        <w:spacing w:after="0"/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  <w:proofErr w:type="gramStart"/>
      <w:r w:rsidRPr="006122C9">
        <w:rPr>
          <w:rFonts w:ascii="Calibri" w:hAnsi="Calibri" w:cs="Calibri"/>
          <w:b/>
          <w:bCs/>
          <w:i/>
          <w:iCs/>
          <w:sz w:val="32"/>
          <w:szCs w:val="32"/>
        </w:rPr>
        <w:t>Featuring</w:t>
      </w:r>
      <w:proofErr w:type="gramEnd"/>
    </w:p>
    <w:p w14:paraId="063BABAD" w14:textId="77777777" w:rsidR="00B47215" w:rsidRPr="006122C9" w:rsidRDefault="00B47215" w:rsidP="00B47215">
      <w:pPr>
        <w:spacing w:after="0"/>
        <w:jc w:val="center"/>
        <w:rPr>
          <w:rFonts w:ascii="Calibri" w:hAnsi="Calibri" w:cs="Calibri"/>
          <w:b/>
          <w:bCs/>
          <w:sz w:val="36"/>
          <w:szCs w:val="36"/>
        </w:rPr>
      </w:pPr>
      <w:r w:rsidRPr="006122C9">
        <w:rPr>
          <w:rFonts w:ascii="Calibri" w:hAnsi="Calibri" w:cs="Calibri"/>
          <w:b/>
          <w:bCs/>
          <w:sz w:val="36"/>
          <w:szCs w:val="36"/>
        </w:rPr>
        <w:t>Celia Johnston Blue</w:t>
      </w:r>
      <w:r>
        <w:rPr>
          <w:rFonts w:ascii="Calibri" w:hAnsi="Calibri" w:cs="Calibri"/>
          <w:b/>
          <w:bCs/>
          <w:sz w:val="36"/>
          <w:szCs w:val="36"/>
        </w:rPr>
        <w:t xml:space="preserve"> -</w:t>
      </w:r>
      <w:r w:rsidRPr="006122C9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2D536E">
        <w:rPr>
          <w:rFonts w:ascii="Calibri" w:hAnsi="Calibri" w:cs="Calibri"/>
          <w:b/>
          <w:bCs/>
          <w:i/>
          <w:iCs/>
          <w:sz w:val="36"/>
          <w:szCs w:val="36"/>
        </w:rPr>
        <w:t>Keynote Speaker</w:t>
      </w:r>
    </w:p>
    <w:p w14:paraId="3A35CEFC" w14:textId="77777777" w:rsidR="00B47215" w:rsidRDefault="00B47215" w:rsidP="00B47215">
      <w:pPr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2AFA94A" wp14:editId="57FE7B1C">
            <wp:extent cx="1896186" cy="1978885"/>
            <wp:effectExtent l="0" t="0" r="8890" b="2540"/>
            <wp:docPr id="556172280" name="Picture 1" descr="A person in a suit with a flag behind 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172280" name="Picture 1" descr="A person in a suit with a flag behind h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235" cy="199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269CC" w14:textId="77777777" w:rsidR="00B47215" w:rsidRPr="00BE3B4A" w:rsidRDefault="00B47215" w:rsidP="00B47215">
      <w:pPr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DB17F31" w14:textId="77777777" w:rsidR="00B47215" w:rsidRDefault="00B47215" w:rsidP="00B47215">
      <w:pPr>
        <w:jc w:val="center"/>
        <w:rPr>
          <w:sz w:val="24"/>
          <w:szCs w:val="24"/>
        </w:rPr>
      </w:pPr>
      <w:r w:rsidRPr="00331590">
        <w:rPr>
          <w:sz w:val="24"/>
          <w:szCs w:val="24"/>
        </w:rPr>
        <w:t xml:space="preserve">Celia Johnston Blue is a seasoned executive leader with over 25 years of experience in the private, public and nonprofit sectors.  In 2015, </w:t>
      </w:r>
      <w:r>
        <w:rPr>
          <w:sz w:val="24"/>
          <w:szCs w:val="24"/>
        </w:rPr>
        <w:t xml:space="preserve">she </w:t>
      </w:r>
      <w:r w:rsidRPr="00331590">
        <w:rPr>
          <w:sz w:val="24"/>
          <w:szCs w:val="24"/>
        </w:rPr>
        <w:t xml:space="preserve">led the development and public launch of the Massachusetts Women of Color Coalition (MAWOCC) Inc. </w:t>
      </w:r>
      <w:r>
        <w:rPr>
          <w:sz w:val="24"/>
          <w:szCs w:val="24"/>
        </w:rPr>
        <w:t xml:space="preserve"> A</w:t>
      </w:r>
      <w:r w:rsidRPr="00331590">
        <w:rPr>
          <w:sz w:val="24"/>
          <w:szCs w:val="24"/>
        </w:rPr>
        <w:t>s President and CEO, she is leading the organization to realize its vision and mission, while strongly advocating for the voices of women of color to be heard.</w:t>
      </w:r>
    </w:p>
    <w:p w14:paraId="3D694A9A" w14:textId="77777777" w:rsidR="00B47215" w:rsidRDefault="00B47215" w:rsidP="00B4721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This event is free and open to the public. </w:t>
      </w:r>
    </w:p>
    <w:p w14:paraId="0B5FBA95" w14:textId="77777777" w:rsidR="00B47215" w:rsidRPr="002D03E0" w:rsidRDefault="00B47215" w:rsidP="00B47215">
      <w:pPr>
        <w:spacing w:after="0"/>
        <w:jc w:val="center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 xml:space="preserve">Worcester Historical Museum is located at </w:t>
      </w:r>
      <w:r w:rsidRPr="002D03E0">
        <w:rPr>
          <w:rFonts w:ascii="Calibri" w:hAnsi="Calibri" w:cs="Calibri"/>
          <w:sz w:val="24"/>
          <w:szCs w:val="24"/>
        </w:rPr>
        <w:t>30 Elm Street</w:t>
      </w:r>
      <w:r>
        <w:rPr>
          <w:rFonts w:ascii="Calibri" w:hAnsi="Calibri" w:cs="Calibri"/>
          <w:sz w:val="24"/>
          <w:szCs w:val="24"/>
        </w:rPr>
        <w:t xml:space="preserve">, </w:t>
      </w:r>
      <w:r w:rsidRPr="002D03E0">
        <w:rPr>
          <w:rFonts w:ascii="Calibri" w:hAnsi="Calibri" w:cs="Calibri"/>
          <w:sz w:val="24"/>
          <w:szCs w:val="24"/>
        </w:rPr>
        <w:t>Worcester, MA  01609</w:t>
      </w:r>
    </w:p>
    <w:p w14:paraId="7285A84A" w14:textId="77777777" w:rsidR="00B47215" w:rsidRDefault="00B47215" w:rsidP="00B47215">
      <w:pPr>
        <w:jc w:val="center"/>
        <w:rPr>
          <w:sz w:val="24"/>
          <w:szCs w:val="24"/>
        </w:rPr>
      </w:pPr>
      <w:r>
        <w:rPr>
          <w:sz w:val="24"/>
          <w:szCs w:val="24"/>
        </w:rPr>
        <w:t>For more information, please contact:</w:t>
      </w:r>
    </w:p>
    <w:p w14:paraId="0C9607A3" w14:textId="77777777" w:rsidR="00B47215" w:rsidRPr="00331590" w:rsidRDefault="00B47215" w:rsidP="00B4721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7" w:history="1">
        <w:r w:rsidRPr="00911D94">
          <w:rPr>
            <w:rStyle w:val="Hyperlink"/>
            <w:sz w:val="24"/>
            <w:szCs w:val="24"/>
          </w:rPr>
          <w:t>Barbaraguertin@worcesterhistory.net</w:t>
        </w:r>
      </w:hyperlink>
      <w:r>
        <w:rPr>
          <w:sz w:val="24"/>
          <w:szCs w:val="24"/>
        </w:rPr>
        <w:t xml:space="preserve"> or 508-753-8278 x111</w:t>
      </w:r>
    </w:p>
    <w:p w14:paraId="532E184D" w14:textId="77777777" w:rsidR="00FB26B5" w:rsidRDefault="00FB26B5"/>
    <w:sectPr w:rsidR="00FB26B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1EBE9" w14:textId="77777777" w:rsidR="00B47215" w:rsidRDefault="00B47215" w:rsidP="00B47215">
      <w:pPr>
        <w:spacing w:after="0" w:line="240" w:lineRule="auto"/>
      </w:pPr>
      <w:r>
        <w:separator/>
      </w:r>
    </w:p>
  </w:endnote>
  <w:endnote w:type="continuationSeparator" w:id="0">
    <w:p w14:paraId="0C6D6915" w14:textId="77777777" w:rsidR="00B47215" w:rsidRDefault="00B47215" w:rsidP="00B4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037BC" w14:textId="77777777" w:rsidR="00B47215" w:rsidRDefault="00B47215" w:rsidP="00B47215">
      <w:pPr>
        <w:spacing w:after="0" w:line="240" w:lineRule="auto"/>
      </w:pPr>
      <w:r>
        <w:separator/>
      </w:r>
    </w:p>
  </w:footnote>
  <w:footnote w:type="continuationSeparator" w:id="0">
    <w:p w14:paraId="1F0FBC44" w14:textId="77777777" w:rsidR="00B47215" w:rsidRDefault="00B47215" w:rsidP="00B47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49C48" w14:textId="43DEE8F6" w:rsidR="00B47215" w:rsidRDefault="00B47215" w:rsidP="00B47215">
    <w:pPr>
      <w:pStyle w:val="Header"/>
      <w:jc w:val="center"/>
    </w:pPr>
    <w:r>
      <w:rPr>
        <w:noProof/>
      </w:rPr>
      <w:drawing>
        <wp:inline distT="0" distB="0" distL="0" distR="0" wp14:anchorId="7DDCC850" wp14:editId="19FDB2FB">
          <wp:extent cx="2450807" cy="856615"/>
          <wp:effectExtent l="0" t="0" r="6985" b="635"/>
          <wp:docPr id="643391636" name="Picture 2" descr="A red sign with whit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391636" name="Picture 2" descr="A red sign with white tex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782" cy="976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2679347" wp14:editId="1D864A59">
          <wp:extent cx="530225" cy="859790"/>
          <wp:effectExtent l="0" t="0" r="3175" b="0"/>
          <wp:docPr id="2059499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742C2C" w14:textId="77777777" w:rsidR="00B47215" w:rsidRDefault="00B472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15"/>
    <w:rsid w:val="007316D1"/>
    <w:rsid w:val="00B47215"/>
    <w:rsid w:val="00B74E1C"/>
    <w:rsid w:val="00FB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98D69E6"/>
  <w15:chartTrackingRefBased/>
  <w15:docId w15:val="{C393E768-305C-4EE9-BF3C-E26DF106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21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721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721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721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721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721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721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721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721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721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2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72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72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2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72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72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72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72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2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72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7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721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72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7215"/>
    <w:pPr>
      <w:spacing w:before="160" w:after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472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7215"/>
    <w:pPr>
      <w:spacing w:after="160"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472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72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72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721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47215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7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21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7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21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arbaraguertin@worcesterhistory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Guertin</dc:creator>
  <cp:keywords/>
  <dc:description/>
  <cp:lastModifiedBy>Barbara Guertin</cp:lastModifiedBy>
  <cp:revision>1</cp:revision>
  <dcterms:created xsi:type="dcterms:W3CDTF">2024-10-11T20:02:00Z</dcterms:created>
  <dcterms:modified xsi:type="dcterms:W3CDTF">2024-10-11T20:04:00Z</dcterms:modified>
</cp:coreProperties>
</file>